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D2" w:rsidRPr="008A33D2" w:rsidRDefault="008A33D2" w:rsidP="008A33D2">
      <w:pPr>
        <w:shd w:val="clear" w:color="auto" w:fill="FFFFFF"/>
        <w:spacing w:after="0" w:line="264" w:lineRule="atLeast"/>
        <w:textAlignment w:val="baseline"/>
        <w:outlineLvl w:val="1"/>
        <w:rPr>
          <w:rFonts w:ascii="Source Sans Pro" w:eastAsia="Times New Roman" w:hAnsi="Source Sans Pro" w:cs="Arial"/>
          <w:b/>
          <w:bCs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Mustervertrag für ein Praktikum</w:t>
      </w:r>
    </w:p>
    <w:p w:rsidR="004D649F" w:rsidRDefault="004D649F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</w:pPr>
    </w:p>
    <w:p w:rsidR="008A33D2" w:rsidRPr="008A33D2" w:rsidRDefault="004D649F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proofErr w:type="spellStart"/>
      <w:r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Vetrag</w:t>
      </w:r>
      <w:proofErr w:type="spellEnd"/>
    </w:p>
    <w:p w:rsid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bdr w:val="none" w:sz="0" w:space="0" w:color="auto" w:frame="1"/>
          <w:lang w:eastAsia="de-DE"/>
        </w:rPr>
      </w:pP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Zwischen Musterverein, Adresse </w:t>
      </w: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br/>
        <w:t>– nachfolgend „Verein“ genannt – </w:t>
      </w:r>
    </w:p>
    <w:p w:rsidR="004D649F" w:rsidRPr="008A33D2" w:rsidRDefault="004D649F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bdr w:val="none" w:sz="0" w:space="0" w:color="auto" w:frame="1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und </w:t>
      </w: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Musterpraktikant*in, Adresse </w:t>
      </w: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br/>
        <w:t>– nachfolgend „Praktikant*in“ genannt – </w:t>
      </w:r>
    </w:p>
    <w:p w:rsidR="004D649F" w:rsidRPr="008A33D2" w:rsidRDefault="004D649F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Default="008A33D2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wird folgende Vereinbarung geschlossen: </w:t>
      </w:r>
    </w:p>
    <w:p w:rsidR="00673483" w:rsidRPr="008A33D2" w:rsidRDefault="00673483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§1 Gegenstand des Praktikums 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die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wird zur Vermittlung von Erfahrungen und Kenntnissen aus der Praxis </w:t>
      </w: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eines Musikvereins / der Organisation eins Musik-Festivals / der Vermittlung kultureller Bildung / …</w:t>
      </w: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 im Betrieb des Vereins eingesetzt. </w:t>
      </w:r>
    </w:p>
    <w:p w:rsidR="008A33D2" w:rsidRDefault="008A33D2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Insbesondere wird 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dem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die Möglichkeit gegeben, sich Kenntnisse und Fähigkeiten in folgenden Bereichen anzueignen: </w:t>
      </w: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Mitgliederverwaltung / Musikpädagogik / Chorleitung / … </w:t>
      </w:r>
    </w:p>
    <w:p w:rsidR="00673483" w:rsidRPr="008A33D2" w:rsidRDefault="00673483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§2 Beginn und Ende 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1.  Das Praktikum beginnt </w:t>
      </w: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am… und endet am… </w:t>
      </w: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ohne dass es einer Kündigung bedarf.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2.  Die ersten vier Wochen des Praktikums gelten als Probezeit. Innerhalb dieses Zeitraums können beide Seiten den Vertrag jederzeit unter Einhalt einer Frist von zwei Tagen kündigen.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3.  Nach Ablauf der Probezeit kann der Praktikumsvertrag nur gekündigt werden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a.   aus wichtigem Grund ohne Einhaltung einer Kündigungsfrist,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b.   aus anderen Gründen (ordentliche Kündigung) mit einer Frist von vier Wochen. </w:t>
      </w:r>
    </w:p>
    <w:p w:rsidR="008A33D2" w:rsidRDefault="008A33D2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4.  Die Kündigung bedarf der Schriftform. </w:t>
      </w:r>
    </w:p>
    <w:p w:rsidR="00673483" w:rsidRPr="008A33D2" w:rsidRDefault="00673483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§3 Vergütung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1.  Der Einsatz und die Tätigkeit 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des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erfolgt vergütungsfrei.</w:t>
      </w: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 Nach Ablauf der Probezeit behält die Firma sich vor, zunächst eine monatliche, nachträglich fällige Unterstützungsleistung von … € brutto an den Praktikanten zu zahlen.</w:t>
      </w: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2.  Etwaige Unterstützungsleistungen sind freiwillig und begründen keinen Rechtsanspruch für die Zukunft, auch wenn sie mehrfach und ohne ausdrücklichen Vorbehalt der Freiwilligkeit erfolgen.</w:t>
      </w:r>
    </w:p>
    <w:p w:rsidR="008A33D2" w:rsidRDefault="008A33D2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3.  Die Vergütung wird fällig am </w:t>
      </w: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Monatsende</w:t>
      </w: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.</w:t>
      </w:r>
    </w:p>
    <w:p w:rsidR="00673483" w:rsidRPr="008A33D2" w:rsidRDefault="00673483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§4 Urlaub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1.   Pro Kalenderjahr beträgt der Urlaub 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des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… Werktage. </w:t>
      </w: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/ Der Praktikantin/dem Praktikanten wird ein Urlaub von … Werktagen gewährt. 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(Zur Erklärung: Der gesetzliche Mindesturlaub beträgt nach § 3 Bundesurlaubsgesetz 24 Tage pro Jahr, dies gilt aber nicht für Pflichtpraktika, hierbei besteht kein Urlaubsanspruch. Jugendliche (freiwillige) Praktikanten haben einen größeren Urlaubsanspruch: unter 16 Jahren mindestens 30 Tage, unter 17 Jahren mindestens 27 Tage, unter 18 Jahren mindestens 25 Tage, § 19 Jugendarbeitsschutzgesetz)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2.   Der Urlaub ist rechtzeitig mit dem Verein abzustimmen. </w:t>
      </w:r>
    </w:p>
    <w:p w:rsidR="008A33D2" w:rsidRDefault="008A33D2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3.   Die etwaige Unterstützung gemäß § 3 dieses Vertrages wird auch während des Urlaubs gewährt.</w:t>
      </w:r>
    </w:p>
    <w:p w:rsidR="00673483" w:rsidRPr="008A33D2" w:rsidRDefault="00673483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§5 Anwesenheitszeiten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1.   Die tägliche Anwesenheitszeit des Praktikanten im Betrieb beträgt 8 Stunden ausschließlich der einzuhaltenden Pausenzeit.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2.   Die Verteilung der Arbeitszeit richtet sich nach den betrieblichen Gegebenheiten. Beginn und Ende der täglichen Arbeitszeit sowie die Regelung der Pausen sind mit dem Verein abzustimmen. </w:t>
      </w:r>
    </w:p>
    <w:p w:rsidR="00673483" w:rsidRDefault="00673483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</w:pPr>
    </w:p>
    <w:p w:rsidR="00673483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§6 Pflichten der/</w:t>
      </w:r>
      <w:proofErr w:type="gramStart"/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des Praktikant</w:t>
      </w:r>
      <w:proofErr w:type="gramEnd"/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*in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die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verpflichtet sich, </w:t>
      </w:r>
    </w:p>
    <w:p w:rsidR="008A33D2" w:rsidRPr="008A33D2" w:rsidRDefault="008A33D2" w:rsidP="008A33D2">
      <w:pPr>
        <w:numPr>
          <w:ilvl w:val="0"/>
          <w:numId w:val="1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die Ausbildungsmöglichkeiten wahrzunehmen; </w:t>
      </w:r>
    </w:p>
    <w:p w:rsidR="008A33D2" w:rsidRPr="008A33D2" w:rsidRDefault="008A33D2" w:rsidP="008A33D2">
      <w:pPr>
        <w:numPr>
          <w:ilvl w:val="0"/>
          <w:numId w:val="1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lastRenderedPageBreak/>
        <w:t>– mit allen Gegenständen, die ihr/ihm im Verein anvertraut werden, pfleglich umzugehen; </w:t>
      </w:r>
    </w:p>
    <w:p w:rsidR="008A33D2" w:rsidRPr="008A33D2" w:rsidRDefault="008A33D2" w:rsidP="008A33D2">
      <w:pPr>
        <w:numPr>
          <w:ilvl w:val="0"/>
          <w:numId w:val="1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über Betriebsvorgänge, auch nach Beendigung des Praktikums gegenüber jedermann Stillschweigen zu bewahren; </w:t>
      </w:r>
    </w:p>
    <w:p w:rsidR="008A33D2" w:rsidRPr="008A33D2" w:rsidRDefault="008A33D2" w:rsidP="008A33D2">
      <w:pPr>
        <w:numPr>
          <w:ilvl w:val="0"/>
          <w:numId w:val="1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ihm/ihr übertragene Arbeiten gewissenhaft und umsichtig auszuführen; </w:t>
      </w:r>
    </w:p>
    <w:p w:rsidR="008A33D2" w:rsidRPr="008A33D2" w:rsidRDefault="008A33D2" w:rsidP="008A33D2">
      <w:pPr>
        <w:numPr>
          <w:ilvl w:val="0"/>
          <w:numId w:val="1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im Falle der Verhinderung unter Angabe des Verhinderungsgrundes dem Verein Mitteilung zu machen. Im Falle einer Erkrankung muss bis zum 3. Tag eine Arbeitsunfähigkeitsbescheinigung vorgelegt werden; </w:t>
      </w:r>
    </w:p>
    <w:p w:rsidR="008A33D2" w:rsidRDefault="008A33D2" w:rsidP="00673483">
      <w:pPr>
        <w:numPr>
          <w:ilvl w:val="0"/>
          <w:numId w:val="1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… </w:t>
      </w:r>
    </w:p>
    <w:p w:rsidR="00673483" w:rsidRPr="008A33D2" w:rsidRDefault="00673483" w:rsidP="00673483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§7 Pflichten des Vereins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Im Rahmen der betrieblichen Möglichkeiten verpflichtet sich der Verein, </w:t>
      </w:r>
    </w:p>
    <w:p w:rsidR="008A33D2" w:rsidRPr="008A33D2" w:rsidRDefault="008A33D2" w:rsidP="008A33D2">
      <w:pPr>
        <w:numPr>
          <w:ilvl w:val="0"/>
          <w:numId w:val="2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alle für die Ausbildung erforderlichen Mittel kostenlos bereit zu halten; </w:t>
      </w:r>
    </w:p>
    <w:p w:rsidR="008A33D2" w:rsidRPr="008A33D2" w:rsidRDefault="008A33D2" w:rsidP="008A33D2">
      <w:pPr>
        <w:numPr>
          <w:ilvl w:val="0"/>
          <w:numId w:val="2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nach Beendigung des Praktikums einen Tätigkeitsnachweis (Zeugnis) zu erstellen; </w:t>
      </w:r>
    </w:p>
    <w:p w:rsidR="008A33D2" w:rsidRPr="008A33D2" w:rsidRDefault="008A33D2" w:rsidP="008A33D2">
      <w:pPr>
        <w:numPr>
          <w:ilvl w:val="0"/>
          <w:numId w:val="2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i/>
          <w:iCs/>
          <w:bdr w:val="none" w:sz="0" w:space="0" w:color="auto" w:frame="1"/>
          <w:lang w:eastAsia="de-DE"/>
        </w:rPr>
        <w:t>– die für die Teilnahme am theoretischen Unterricht gebotene Zeit zur Verfügung zu stellen;</w:t>
      </w: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 </w:t>
      </w:r>
    </w:p>
    <w:p w:rsidR="008A33D2" w:rsidRDefault="008A33D2" w:rsidP="00673483">
      <w:pPr>
        <w:numPr>
          <w:ilvl w:val="0"/>
          <w:numId w:val="2"/>
        </w:num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– … </w:t>
      </w:r>
    </w:p>
    <w:p w:rsidR="00673483" w:rsidRPr="008A33D2" w:rsidRDefault="00673483" w:rsidP="00673483">
      <w:pPr>
        <w:shd w:val="clear" w:color="auto" w:fill="FFFFFF"/>
        <w:spacing w:after="0" w:line="240" w:lineRule="auto"/>
        <w:ind w:left="105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§8 Haftung und Versicherungsschutz 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1.  Für Schäden, die 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die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mit den ihr/ihm übertragenen Tätigkeiten oder bei Gelegenheit des Praktikums grobfahrlässig oder vorsätzlich verursacht, haftet sie/er bzw. die Erziehungsberechtigten nach den allgemeinen haftungsrechtlichen Grundsätzen.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2.  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die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ist gegen Unfall bei der gesetzlichen Unfallversicherung nach den gesetzlichen Vorschriften versichert.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3.  Der/</w:t>
      </w:r>
      <w:proofErr w:type="gramStart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die Praktikant</w:t>
      </w:r>
      <w:proofErr w:type="gramEnd"/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*in unterliegt nicht der Versorgungspflicht in der gesetzlichen Kranken-, Renten- und Arbeitslosenversicherung.  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 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/>
          <w:bCs/>
          <w:bdr w:val="none" w:sz="0" w:space="0" w:color="auto" w:frame="1"/>
          <w:lang w:eastAsia="de-DE"/>
        </w:rPr>
        <w:t>§9 Nebenabreden und Vertragsänderungen</w:t>
      </w: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Nebenabreden und Änderungen des Vertrages bedürfen zu ihrer Rechtswirksamkeit der Schriftform. Dies gilt auch für ein Abweichen vom Schriftformerfordernis. Mündliche Nebenabreden zu diesem Vertrag bestehen nicht. </w:t>
      </w:r>
    </w:p>
    <w:p w:rsidR="008A33D2" w:rsidRPr="008A33D2" w:rsidRDefault="008A33D2" w:rsidP="008A33D2">
      <w:pPr>
        <w:shd w:val="clear" w:color="auto" w:fill="FFFFFF"/>
        <w:spacing w:before="204" w:after="204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lang w:eastAsia="de-DE"/>
        </w:rPr>
        <w:t> </w:t>
      </w:r>
    </w:p>
    <w:p w:rsid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bdr w:val="none" w:sz="0" w:space="0" w:color="auto" w:frame="1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Ort, Datum, Unterschriften (vertretungsberechtigte Person des Vereins) </w:t>
      </w:r>
    </w:p>
    <w:p w:rsidR="00673483" w:rsidRDefault="00673483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bdr w:val="none" w:sz="0" w:space="0" w:color="auto" w:frame="1"/>
          <w:lang w:eastAsia="de-DE"/>
        </w:rPr>
      </w:pPr>
    </w:p>
    <w:p w:rsidR="00673483" w:rsidRPr="008A33D2" w:rsidRDefault="00673483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</w:p>
    <w:p w:rsidR="008A33D2" w:rsidRPr="008A33D2" w:rsidRDefault="008A33D2" w:rsidP="008A33D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Arial"/>
          <w:lang w:eastAsia="de-DE"/>
        </w:rPr>
      </w:pPr>
      <w:r w:rsidRPr="008A33D2">
        <w:rPr>
          <w:rFonts w:ascii="Source Sans Pro" w:eastAsia="Times New Roman" w:hAnsi="Source Sans Pro" w:cs="Arial"/>
          <w:bdr w:val="none" w:sz="0" w:space="0" w:color="auto" w:frame="1"/>
          <w:lang w:eastAsia="de-DE"/>
        </w:rPr>
        <w:t>Ort, Datum, Unterschriften (Praktikant*in und ggf. Erziehungsberechtigte*r)</w:t>
      </w:r>
    </w:p>
    <w:p w:rsidR="0036359C" w:rsidRPr="008A33D2" w:rsidRDefault="0036359C" w:rsidP="008A33D2">
      <w:pPr>
        <w:rPr>
          <w:rFonts w:ascii="Source Sans Pro" w:hAnsi="Source Sans Pro"/>
        </w:rPr>
      </w:pPr>
    </w:p>
    <w:sectPr w:rsidR="0036359C" w:rsidRPr="008A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B0" w:rsidRDefault="002A36B0" w:rsidP="00AB553B">
      <w:pPr>
        <w:spacing w:after="0" w:line="240" w:lineRule="auto"/>
      </w:pPr>
      <w:r>
        <w:separator/>
      </w:r>
    </w:p>
  </w:endnote>
  <w:endnote w:type="continuationSeparator" w:id="0">
    <w:p w:rsidR="002A36B0" w:rsidRDefault="002A36B0" w:rsidP="00AB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B" w:rsidRDefault="00AB55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530687065"/>
      <w:docPartObj>
        <w:docPartGallery w:val="Page Numbers (Bottom of Page)"/>
        <w:docPartUnique/>
      </w:docPartObj>
    </w:sdtPr>
    <w:sdtContent>
      <w:p w:rsidR="00AB553B" w:rsidRDefault="00AB553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553B" w:rsidRDefault="00AB55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B" w:rsidRDefault="00AB55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B0" w:rsidRDefault="002A36B0" w:rsidP="00AB553B">
      <w:pPr>
        <w:spacing w:after="0" w:line="240" w:lineRule="auto"/>
      </w:pPr>
      <w:r>
        <w:separator/>
      </w:r>
    </w:p>
  </w:footnote>
  <w:footnote w:type="continuationSeparator" w:id="0">
    <w:p w:rsidR="002A36B0" w:rsidRDefault="002A36B0" w:rsidP="00AB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B" w:rsidRDefault="00AB55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B" w:rsidRDefault="00AB55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3B" w:rsidRDefault="00AB5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62F"/>
    <w:multiLevelType w:val="multilevel"/>
    <w:tmpl w:val="931A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D594F"/>
    <w:multiLevelType w:val="multilevel"/>
    <w:tmpl w:val="D29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4E"/>
    <w:rsid w:val="002A36B0"/>
    <w:rsid w:val="0036359C"/>
    <w:rsid w:val="004D649F"/>
    <w:rsid w:val="00673483"/>
    <w:rsid w:val="008A33D2"/>
    <w:rsid w:val="00A20E4E"/>
    <w:rsid w:val="00A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43F7-A0FB-4F1A-AC01-8DD242E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A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A33D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normaltextrun">
    <w:name w:val="normaltextrun"/>
    <w:basedOn w:val="Absatz-Standardschriftart"/>
    <w:rsid w:val="008A33D2"/>
  </w:style>
  <w:style w:type="paragraph" w:styleId="StandardWeb">
    <w:name w:val="Normal (Web)"/>
    <w:basedOn w:val="Standard"/>
    <w:uiPriority w:val="99"/>
    <w:semiHidden/>
    <w:unhideWhenUsed/>
    <w:rsid w:val="008A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A33D2"/>
    <w:rPr>
      <w:i/>
      <w:iCs/>
    </w:rPr>
  </w:style>
  <w:style w:type="character" w:styleId="Fett">
    <w:name w:val="Strong"/>
    <w:basedOn w:val="Absatz-Standardschriftart"/>
    <w:uiPriority w:val="22"/>
    <w:qFormat/>
    <w:rsid w:val="008A33D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53B"/>
  </w:style>
  <w:style w:type="paragraph" w:styleId="Fuzeile">
    <w:name w:val="footer"/>
    <w:basedOn w:val="Standard"/>
    <w:link w:val="FuzeileZchn"/>
    <w:uiPriority w:val="99"/>
    <w:unhideWhenUsed/>
    <w:rsid w:val="00AB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E"/>
    <w:rsid w:val="003218AE"/>
    <w:rsid w:val="005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75C7C443D8C4ED38FFBA73ECD6D3F38">
    <w:name w:val="775C7C443D8C4ED38FFBA73ECD6D3F38"/>
    <w:rsid w:val="00321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Schmidt | BMCO</dc:creator>
  <cp:keywords/>
  <dc:description/>
  <cp:lastModifiedBy>Emilia Schmidt | BMCO</cp:lastModifiedBy>
  <cp:revision>4</cp:revision>
  <dcterms:created xsi:type="dcterms:W3CDTF">2023-07-05T08:52:00Z</dcterms:created>
  <dcterms:modified xsi:type="dcterms:W3CDTF">2023-07-05T09:19:00Z</dcterms:modified>
</cp:coreProperties>
</file>